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  <w:r w:rsidRPr="002E5086">
        <w:rPr>
          <w:rFonts w:ascii="Arial" w:eastAsia="宋体" w:hAnsi="Arial" w:cs="Arial"/>
          <w:color w:val="FF0000"/>
          <w:kern w:val="0"/>
          <w:sz w:val="14"/>
          <w:szCs w:val="14"/>
        </w:rPr>
        <w:t>Product Name: </w:t>
      </w:r>
      <w:r w:rsidRPr="002E5086">
        <w:rPr>
          <w:rFonts w:ascii="Arial" w:eastAsia="宋体" w:hAnsi="Arial" w:cs="Arial"/>
          <w:color w:val="FF0000"/>
          <w:kern w:val="0"/>
          <w:sz w:val="16"/>
          <w:szCs w:val="16"/>
        </w:rPr>
        <w:t xml:space="preserve"> DC 5V </w:t>
      </w:r>
      <w:proofErr w:type="gramStart"/>
      <w:r w:rsidRPr="002E5086">
        <w:rPr>
          <w:rFonts w:ascii="Arial" w:eastAsia="宋体" w:hAnsi="Arial" w:cs="Arial"/>
          <w:color w:val="FF0000"/>
          <w:kern w:val="0"/>
          <w:sz w:val="16"/>
          <w:szCs w:val="16"/>
        </w:rPr>
        <w:t>2.1A  Mobile</w:t>
      </w:r>
      <w:proofErr w:type="gramEnd"/>
      <w:r w:rsidRPr="002E5086">
        <w:rPr>
          <w:rFonts w:ascii="Arial" w:eastAsia="宋体" w:hAnsi="Arial" w:cs="Arial"/>
          <w:color w:val="FF0000"/>
          <w:kern w:val="0"/>
          <w:sz w:val="16"/>
          <w:szCs w:val="16"/>
        </w:rPr>
        <w:t xml:space="preserve"> Power </w:t>
      </w:r>
      <w:proofErr w:type="spellStart"/>
      <w:r w:rsidRPr="002E5086">
        <w:rPr>
          <w:rFonts w:ascii="Arial" w:eastAsia="宋体" w:hAnsi="Arial" w:cs="Arial"/>
          <w:color w:val="FF0000"/>
          <w:kern w:val="0"/>
          <w:sz w:val="16"/>
          <w:szCs w:val="16"/>
        </w:rPr>
        <w:t>Diy</w:t>
      </w:r>
      <w:proofErr w:type="spellEnd"/>
      <w:r w:rsidRPr="002E5086">
        <w:rPr>
          <w:rFonts w:ascii="Arial" w:eastAsia="宋体" w:hAnsi="Arial" w:cs="Arial"/>
          <w:color w:val="FF0000"/>
          <w:kern w:val="0"/>
          <w:sz w:val="16"/>
          <w:szCs w:val="16"/>
        </w:rPr>
        <w:t xml:space="preserve"> Board 4.2V Charge/Discharger(boost)/battery protection/indicator module 3.7V lithium 18650 LI-ON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  <w:r w:rsidRPr="002E5086">
        <w:rPr>
          <w:rFonts w:ascii="Arial" w:eastAsia="宋体" w:hAnsi="Arial" w:cs="Arial"/>
          <w:color w:val="333333"/>
          <w:kern w:val="0"/>
          <w:sz w:val="14"/>
          <w:szCs w:val="14"/>
        </w:rPr>
        <w:t>Packing list: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  <w:r w:rsidRPr="002E5086">
        <w:rPr>
          <w:rFonts w:ascii="Times New Roman" w:eastAsia="宋体" w:hAnsi="Times New Roman" w:cs="Times New Roman"/>
          <w:color w:val="000000"/>
          <w:kern w:val="0"/>
          <w:sz w:val="14"/>
          <w:szCs w:val="14"/>
        </w:rPr>
        <w:t>1 PCS </w:t>
      </w:r>
      <w:r w:rsidRPr="002E5086">
        <w:rPr>
          <w:rFonts w:ascii="Arial" w:eastAsia="宋体" w:hAnsi="Arial" w:cs="Arial"/>
          <w:color w:val="333333"/>
          <w:kern w:val="0"/>
          <w:sz w:val="14"/>
          <w:szCs w:val="14"/>
        </w:rPr>
        <w:t xml:space="preserve">DD06CVSA 5V/2.1A Mobile Power </w:t>
      </w:r>
      <w:proofErr w:type="spellStart"/>
      <w:r w:rsidRPr="002E5086">
        <w:rPr>
          <w:rFonts w:ascii="Arial" w:eastAsia="宋体" w:hAnsi="Arial" w:cs="Arial"/>
          <w:color w:val="333333"/>
          <w:kern w:val="0"/>
          <w:sz w:val="14"/>
          <w:szCs w:val="14"/>
        </w:rPr>
        <w:t>Diy</w:t>
      </w:r>
      <w:proofErr w:type="spellEnd"/>
      <w:proofErr w:type="gramStart"/>
      <w:r w:rsidRPr="002E5086">
        <w:rPr>
          <w:rFonts w:ascii="Arial" w:eastAsia="宋体" w:hAnsi="Arial" w:cs="Arial"/>
          <w:color w:val="333333"/>
          <w:kern w:val="0"/>
          <w:sz w:val="14"/>
          <w:szCs w:val="14"/>
        </w:rPr>
        <w:t>  Module</w:t>
      </w:r>
      <w:proofErr w:type="gramEnd"/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  <w:r>
        <w:rPr>
          <w:rFonts w:ascii="Arial" w:eastAsia="宋体" w:hAnsi="Arial" w:cs="Arial"/>
          <w:noProof/>
          <w:color w:val="333333"/>
          <w:kern w:val="0"/>
          <w:sz w:val="14"/>
          <w:szCs w:val="14"/>
        </w:rPr>
        <w:drawing>
          <wp:inline distT="0" distB="0" distL="0" distR="0">
            <wp:extent cx="9525000" cy="9525000"/>
            <wp:effectExtent l="19050" t="0" r="0" b="0"/>
            <wp:docPr id="2" name="图片 2" descr="DD06CVS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06CVSA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  <w:r w:rsidRPr="002E5086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Description: </w:t>
      </w:r>
    </w:p>
    <w:p w:rsidR="002E5086" w:rsidRPr="002E5086" w:rsidRDefault="002E5086" w:rsidP="002E5086">
      <w:pPr>
        <w:widowControl/>
        <w:spacing w:line="144" w:lineRule="atLeast"/>
        <w:jc w:val="left"/>
        <w:rPr>
          <w:rFonts w:ascii="Arial" w:eastAsia="宋体" w:hAnsi="Arial" w:cs="Arial"/>
          <w:color w:val="000000"/>
          <w:kern w:val="0"/>
          <w:sz w:val="10"/>
          <w:szCs w:val="10"/>
        </w:rPr>
      </w:pPr>
      <w:r w:rsidRPr="002E5086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  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70C0"/>
          <w:kern w:val="0"/>
          <w:sz w:val="27"/>
          <w:szCs w:val="27"/>
        </w:rPr>
        <w:t>4 in 1 charge/</w:t>
      </w:r>
      <w:proofErr w:type="gramStart"/>
      <w:r w:rsidRPr="002E5086">
        <w:rPr>
          <w:rFonts w:ascii="Arial" w:eastAsia="宋体" w:hAnsi="Arial" w:cs="Arial"/>
          <w:color w:val="0070C0"/>
          <w:kern w:val="0"/>
          <w:sz w:val="27"/>
          <w:szCs w:val="27"/>
        </w:rPr>
        <w:t>Discharger(</w:t>
      </w:r>
      <w:proofErr w:type="gramEnd"/>
      <w:r w:rsidRPr="002E5086">
        <w:rPr>
          <w:rFonts w:ascii="Arial" w:eastAsia="宋体" w:hAnsi="Arial" w:cs="Arial"/>
          <w:color w:val="0070C0"/>
          <w:kern w:val="0"/>
          <w:sz w:val="27"/>
          <w:szCs w:val="27"/>
        </w:rPr>
        <w:t>boost)/battery protection/Battery level indicator modules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 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DD06CVSA is a multifunctional 3.7V/4.2V Mobile Power </w:t>
      </w:r>
      <w:proofErr w:type="spell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Diy</w:t>
      </w:r>
      <w:proofErr w:type="spellEnd"/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 module,3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in 1 Function: </w:t>
      </w:r>
      <w:proofErr w:type="spell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charge,discharge</w:t>
      </w:r>
      <w:proofErr w:type="spell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and battery protection.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It is very suitable for DIY mobile power.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 xml:space="preserve">Charge </w:t>
      </w:r>
      <w:proofErr w:type="gramStart"/>
      <w:r w:rsidRPr="002E508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>voltage :</w:t>
      </w:r>
      <w:proofErr w:type="gramEnd"/>
      <w:r w:rsidRPr="002E5086">
        <w:rPr>
          <w:rFonts w:ascii="Times New Roman" w:eastAsia="宋体" w:hAnsi="Times New Roman" w:cs="Times New Roman"/>
          <w:color w:val="000000"/>
          <w:kern w:val="0"/>
          <w:sz w:val="27"/>
          <w:szCs w:val="27"/>
        </w:rPr>
        <w:t xml:space="preserve"> DC 4.5V-5.2V</w:t>
      </w: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r w:rsidRPr="002E5086">
        <w:rPr>
          <w:rFonts w:ascii="Times New Roman" w:eastAsia="宋体" w:hAnsi="Times New Roman" w:cs="Times New Roman"/>
          <w:color w:val="FF0000"/>
          <w:kern w:val="0"/>
          <w:sz w:val="27"/>
          <w:szCs w:val="27"/>
        </w:rPr>
        <w:t>(If the power supply is 5.2V-5.5V, please parallel diodes (</w:t>
      </w:r>
      <w:proofErr w:type="spellStart"/>
      <w:r w:rsidRPr="002E5086">
        <w:rPr>
          <w:rFonts w:ascii="Times New Roman" w:eastAsia="宋体" w:hAnsi="Times New Roman" w:cs="Times New Roman"/>
          <w:color w:val="FF0000"/>
          <w:kern w:val="0"/>
          <w:sz w:val="27"/>
          <w:szCs w:val="27"/>
        </w:rPr>
        <w:t>eg</w:t>
      </w:r>
      <w:proofErr w:type="spellEnd"/>
      <w:r w:rsidRPr="002E5086">
        <w:rPr>
          <w:rFonts w:ascii="Times New Roman" w:eastAsia="宋体" w:hAnsi="Times New Roman" w:cs="Times New Roman"/>
          <w:color w:val="FF0000"/>
          <w:kern w:val="0"/>
          <w:sz w:val="27"/>
          <w:szCs w:val="27"/>
        </w:rPr>
        <w:t xml:space="preserve"> SS34 SMB))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Charging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current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0-2.1A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Charge quiescent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current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100uA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Full charge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voltage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4.2V+-1%.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Discharge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current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0-3.5A;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Discharge quiescent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current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50uA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Discharge conversion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efficiency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maximum 96%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Output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voltage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5V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Output current    : 0-2.1A;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Operating ambient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temperature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 -20° to +85°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Size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26.7 x 18.1 x 5.7mm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Weight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1.9g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Comes with battery protection, do not need battery protection board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(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if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your battery comes with a protective board, it does not matter)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spell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Overcurrent</w:t>
      </w:r>
      <w:proofErr w:type="spell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protection(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OCP)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Overvoltage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protection(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OVP)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Short circuit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protection(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SCP)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Over temperature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protection(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OTP)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b/>
          <w:bCs/>
          <w:color w:val="000000"/>
          <w:kern w:val="0"/>
          <w:sz w:val="27"/>
        </w:rPr>
        <w:t>Pin description: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1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VIN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Charging port +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2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GND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Charging port -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3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BAT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Battery port +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4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GND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Battery port -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5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GND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Output port -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6 VOUT: Output port +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7 </w:t>
      </w:r>
      <w:proofErr w:type="gram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KEY :</w:t>
      </w:r>
      <w:proofErr w:type="gram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 Output trigger port(Low pulse trigger)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1 In discharge </w:t>
      </w:r>
      <w:proofErr w:type="gramStart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mode(</w:t>
      </w:r>
      <w:proofErr w:type="gramEnd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In the charging </w:t>
      </w:r>
      <w:proofErr w:type="spellStart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mode,the</w:t>
      </w:r>
      <w:proofErr w:type="spellEnd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 KEY function is invalid),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proofErr w:type="gramStart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the</w:t>
      </w:r>
      <w:proofErr w:type="gramEnd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 KEY Trigger </w:t>
      </w:r>
      <w:proofErr w:type="spellStart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once,turn</w:t>
      </w:r>
      <w:proofErr w:type="spellEnd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 on the </w:t>
      </w:r>
      <w:proofErr w:type="spellStart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output;Continuous</w:t>
      </w:r>
      <w:proofErr w:type="spellEnd"/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 xml:space="preserve"> trigger twice: turn off the output.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2 When the load access, it will automatically turn on the output.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4F81BD"/>
          <w:kern w:val="0"/>
          <w:sz w:val="27"/>
          <w:szCs w:val="27"/>
        </w:rPr>
        <w:t>But if the load is less than 50MA, the output will be turned off after 30 seconds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NOTE: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If the output load current is less than 50MA, turn off the output after 30 seconds.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If the output load current is greater than 50MA</w:t>
      </w:r>
      <w:proofErr w:type="gramStart"/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,continuous</w:t>
      </w:r>
      <w:proofErr w:type="gramEnd"/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 xml:space="preserve"> turn on the output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 xml:space="preserve">This module is not suitable for uninterruptible power </w:t>
      </w:r>
      <w:proofErr w:type="gramStart"/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supply(</w:t>
      </w:r>
      <w:proofErr w:type="gramEnd"/>
      <w:r w:rsidRPr="002E5086">
        <w:rPr>
          <w:rFonts w:ascii="Arial" w:eastAsia="宋体" w:hAnsi="Arial" w:cs="Arial"/>
          <w:color w:val="FF0000"/>
          <w:kern w:val="0"/>
          <w:sz w:val="18"/>
          <w:szCs w:val="18"/>
        </w:rPr>
        <w:t>ups),If you need the UPS module,</w:t>
      </w: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</w:t>
      </w:r>
      <w:hyperlink r:id="rId7" w:history="1">
        <w:r w:rsidRPr="002E5086">
          <w:rPr>
            <w:rFonts w:ascii="Arial" w:eastAsia="宋体" w:hAnsi="Arial" w:cs="Arial"/>
            <w:color w:val="0000FF"/>
            <w:kern w:val="0"/>
            <w:sz w:val="18"/>
            <w:szCs w:val="18"/>
            <w:u w:val="single"/>
          </w:rPr>
          <w:t>Click here to buy</w:t>
        </w:r>
      </w:hyperlink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2961640"/>
            <wp:effectExtent l="19050" t="0" r="0" b="0"/>
            <wp:docPr id="3" name="图片 3" descr="DD06CVSA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06CVSA_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6832600"/>
            <wp:effectExtent l="19050" t="0" r="0" b="0"/>
            <wp:docPr id="4" name="图片 4" descr="DD06CVSA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D06CVSA_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86" w:rsidRPr="002E5086" w:rsidRDefault="002E5086" w:rsidP="002E5086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Times New Roman" w:eastAsia="宋体" w:hAnsi="Times New Roman" w:cs="Times New Roman"/>
          <w:b/>
          <w:bCs/>
          <w:color w:val="000000"/>
          <w:kern w:val="0"/>
          <w:sz w:val="28"/>
        </w:rPr>
        <w:t>Applications: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Battery powered equipment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Lithium Battery 18650 14500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Mobile phone </w:t>
      </w:r>
      <w:proofErr w:type="spell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diy</w:t>
      </w:r>
      <w:proofErr w:type="spellEnd"/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Solar charging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MP3/MP4 player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Audio equipment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Video equipment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Portable Devices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 xml:space="preserve">Bluetooth </w:t>
      </w:r>
      <w:proofErr w:type="spellStart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Wifi</w:t>
      </w:r>
      <w:proofErr w:type="spellEnd"/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Applications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MCU development board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2E5086">
        <w:rPr>
          <w:rFonts w:ascii="Arial" w:eastAsia="宋体" w:hAnsi="Arial" w:cs="Arial"/>
          <w:color w:val="000000"/>
          <w:kern w:val="0"/>
          <w:sz w:val="27"/>
          <w:szCs w:val="27"/>
        </w:rPr>
        <w:t>  </w:t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5" name="图片 5" descr="DD06CVSA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06CVSA_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6" name="图片 6" descr="DD06CVS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D06CVSA_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7" name="图片 7" descr="DD06CVS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D06CVSA_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9525000" cy="9525000"/>
            <wp:effectExtent l="19050" t="0" r="0" b="0"/>
            <wp:docPr id="8" name="图片 8" descr="DD06CVSA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06CVSA_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jc w:val="left"/>
        <w:rPr>
          <w:rFonts w:ascii="Arial" w:eastAsia="宋体" w:hAnsi="Arial" w:cs="Arial"/>
          <w:color w:val="000000"/>
          <w:kern w:val="0"/>
          <w:sz w:val="27"/>
          <w:szCs w:val="27"/>
        </w:rPr>
      </w:pPr>
    </w:p>
    <w:p w:rsidR="002E5086" w:rsidRPr="002E5086" w:rsidRDefault="002E5086" w:rsidP="002E5086">
      <w:pPr>
        <w:widowControl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 w:val="10"/>
          <w:szCs w:val="10"/>
        </w:rPr>
      </w:pPr>
    </w:p>
    <w:p w:rsidR="005744CC" w:rsidRPr="002E5086" w:rsidRDefault="005744CC" w:rsidP="002E5086"/>
    <w:sectPr w:rsidR="005744CC" w:rsidRPr="002E5086" w:rsidSect="005744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6A9" w:rsidRDefault="00B736A9" w:rsidP="002E5086">
      <w:r>
        <w:separator/>
      </w:r>
    </w:p>
  </w:endnote>
  <w:endnote w:type="continuationSeparator" w:id="0">
    <w:p w:rsidR="00B736A9" w:rsidRDefault="00B736A9" w:rsidP="002E5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6A9" w:rsidRDefault="00B736A9" w:rsidP="002E5086">
      <w:r>
        <w:separator/>
      </w:r>
    </w:p>
  </w:footnote>
  <w:footnote w:type="continuationSeparator" w:id="0">
    <w:p w:rsidR="00B736A9" w:rsidRDefault="00B736A9" w:rsidP="002E50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5086"/>
    <w:rsid w:val="002E5086"/>
    <w:rsid w:val="005744CC"/>
    <w:rsid w:val="00B7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50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50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50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5086"/>
    <w:rPr>
      <w:sz w:val="18"/>
      <w:szCs w:val="18"/>
    </w:rPr>
  </w:style>
  <w:style w:type="character" w:styleId="a5">
    <w:name w:val="Strong"/>
    <w:basedOn w:val="a0"/>
    <w:uiPriority w:val="22"/>
    <w:qFormat/>
    <w:rsid w:val="002E5086"/>
    <w:rPr>
      <w:b/>
      <w:bCs/>
    </w:rPr>
  </w:style>
  <w:style w:type="character" w:styleId="a6">
    <w:name w:val="Hyperlink"/>
    <w:basedOn w:val="a0"/>
    <w:uiPriority w:val="99"/>
    <w:semiHidden/>
    <w:unhideWhenUsed/>
    <w:rsid w:val="002E5086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E5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2E508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E50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7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76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56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4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3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0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5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02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65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2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4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3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1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8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9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6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4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4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73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2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0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9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6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55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24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0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62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9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04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3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43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56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87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63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4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44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6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www.aliexpress.com/store/product/5V-2-1A-Out-UPS-mobile-power-Diy-Board-Charger-Step-up-DC-DC-Converter-Module/1525466_32816254080.html?spm=2114.12010612.0.0.vmRNzh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358</Words>
  <Characters>2047</Characters>
  <Application>Microsoft Office Word</Application>
  <DocSecurity>0</DocSecurity>
  <Lines>17</Lines>
  <Paragraphs>4</Paragraphs>
  <ScaleCrop>false</ScaleCrop>
  <Company>Microsoft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2020-06-17T00:33:00Z</dcterms:created>
  <dcterms:modified xsi:type="dcterms:W3CDTF">2020-06-17T00:33:00Z</dcterms:modified>
</cp:coreProperties>
</file>